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  <w:widowControl/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  <w:t>Załącznik nr 1</w:t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b/>
          <w:bCs/>
          <w:sz w:val="22"/>
          <w:szCs w:val="22"/>
          <w:lang w:val="pl-pl" w:eastAsia="zh-cn" w:bidi="hi-in"/>
        </w:rPr>
        <w:t>Wzór oświadczenia o odstąpieniu od umowy zawartej na odległość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....................., dn. ......................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                                                .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(imię, nazwisko i adres konsumenta)</w:t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bidi="hi-in"/>
        </w:rPr>
      </w:pPr>
      <w:r>
        <w:rPr>
          <w:rFonts w:ascii="Montserrat" w:hAnsi="Montserrat" w:eastAsia="Montserrat" w:cs="Montserrat"/>
          <w:sz w:val="22"/>
          <w:szCs w:val="22"/>
          <w:lang w:bidi="hi-in"/>
        </w:rPr>
        <w:tab/>
        <w:tab/>
        <w:tab/>
        <w:tab/>
        <w:tab/>
        <w:tab/>
        <w:tab/>
        <w:tab/>
        <w:tab/>
        <w:tab/>
        <w:tab/>
        <w:tab/>
        <w:tab/>
        <w:tab/>
        <w:t>_________________________________</w:t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_________________________________</w:t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(dane Sprzedającego)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ar-sa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ar-sa"/>
        </w:rPr>
      </w:r>
    </w:p>
    <w:p>
      <w:pPr>
        <w:spacing w:line="360" w:lineRule="auto"/>
        <w:jc w:val="center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OŚWIADCZENIE O ODSTĄPIENIU OD UMOWY</w:t>
      </w:r>
    </w:p>
    <w:p>
      <w:pPr>
        <w:spacing w:line="360" w:lineRule="auto"/>
        <w:jc w:val="center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ZAWARTEJ NA ODLEGŁOŚĆ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Oświadczam, że zgodnie z art. 27 ustawy z dnia 30 maja 2014 r. o prawach konsumenta (Dz. U. 2014 r. poz. 827) odstępuję od umowy nr _______________ zawartej dnia _____________________ dotyczącej zakupu towaru/usługi:</w:t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______________________________________________</w:t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(opis towaru/usługi)</w:t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Proszę, by należna mi kwota została zwrócona w następujący sposób:</w:t>
      </w:r>
    </w:p>
    <w:p>
      <w:pPr>
        <w:spacing w:line="360" w:lineRule="auto"/>
        <w:jc w:val="both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______________________________________________</w:t>
      </w:r>
    </w:p>
    <w:p>
      <w:pPr>
        <w:spacing w:line="360" w:lineRule="auto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(np. nr rachunku bankowego)</w:t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_____________________</w:t>
      </w:r>
    </w:p>
    <w:p>
      <w:pPr>
        <w:spacing w:line="360" w:lineRule="auto"/>
        <w:jc w:val="right"/>
        <w:widowControl/>
        <w:rPr>
          <w:rFonts w:ascii="Montserrat" w:hAnsi="Montserrat" w:eastAsia="Montserrat" w:cs="Montserrat"/>
          <w:sz w:val="22"/>
          <w:szCs w:val="22"/>
          <w:lang w:val="pl-pl" w:eastAsia="zh-cn" w:bidi="hi-in"/>
        </w:rPr>
      </w:pPr>
      <w:r>
        <w:rPr>
          <w:rFonts w:ascii="Montserrat" w:hAnsi="Montserrat" w:eastAsia="Montserrat" w:cs="Montserrat"/>
          <w:sz w:val="22"/>
          <w:szCs w:val="22"/>
          <w:lang w:val="pl-pl" w:eastAsia="zh-cn" w:bidi="hi-in"/>
        </w:rPr>
        <w:t>(podpis konsumenta)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Montserrat">
    <w:panose1 w:val="00000500000000000000"/>
    <w:charset w:val="ee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8"/>
      <w:tmLastPosIdx w:val="19"/>
    </w:tmLastPosCaret>
    <w:tmLastPosAnchor>
      <w:tmLastPosPgfIdx w:val="0"/>
      <w:tmLastPosIdx w:val="0"/>
    </w:tmLastPosAnchor>
    <w:tmLastPosTblRect w:left="0" w:top="0" w:right="0" w:bottom="0"/>
  </w:tmLastPos>
  <w:tmAppRevision w:date="1547194093" w:val="94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Marcin Ciesielski</cp:lastModifiedBy>
  <cp:revision>2</cp:revision>
  <dcterms:created xsi:type="dcterms:W3CDTF">2019-01-11T08:07:58Z</dcterms:created>
  <dcterms:modified xsi:type="dcterms:W3CDTF">2019-01-11T08:08:13Z</dcterms:modified>
</cp:coreProperties>
</file>